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7F88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10838CFF">
      <w:pPr>
        <w:spacing w:before="139"/>
        <w:ind w:left="1897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校级课程思政教学项目结题要求</w:t>
      </w:r>
    </w:p>
    <w:p w14:paraId="5CACF13A">
      <w:pPr>
        <w:spacing w:line="284" w:lineRule="auto"/>
        <w:rPr>
          <w:rFonts w:ascii="Arial"/>
          <w:sz w:val="21"/>
        </w:rPr>
      </w:pPr>
    </w:p>
    <w:p w14:paraId="56925A44">
      <w:pPr>
        <w:spacing w:line="284" w:lineRule="auto"/>
        <w:rPr>
          <w:rFonts w:ascii="Arial"/>
          <w:sz w:val="21"/>
        </w:rPr>
      </w:pPr>
    </w:p>
    <w:p w14:paraId="254F8BEA">
      <w:pPr>
        <w:pStyle w:val="2"/>
        <w:spacing w:before="101" w:line="335" w:lineRule="auto"/>
        <w:ind w:left="10" w:right="89" w:firstLine="634"/>
        <w:jc w:val="both"/>
      </w:pPr>
      <w:r>
        <w:rPr>
          <w:spacing w:val="8"/>
        </w:rPr>
        <w:t>课程思政教学项目立项建设期一般为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 </w:t>
      </w:r>
      <w:r>
        <w:rPr>
          <w:spacing w:val="8"/>
        </w:rPr>
        <w:t>年（其中示范课程</w:t>
      </w:r>
      <w:r>
        <w:t xml:space="preserve"> </w:t>
      </w:r>
      <w:r>
        <w:rPr>
          <w:spacing w:val="2"/>
        </w:rPr>
        <w:t>不少于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  </w:t>
      </w:r>
      <w:r>
        <w:rPr>
          <w:spacing w:val="2"/>
        </w:rPr>
        <w:t>个学期的课程教学实践）。建设期满项目验收时</w:t>
      </w:r>
      <w:r>
        <w:rPr>
          <w:spacing w:val="1"/>
        </w:rPr>
        <w:t>须提交</w:t>
      </w:r>
      <w:r>
        <w:t xml:space="preserve"> </w:t>
      </w:r>
      <w:r>
        <w:rPr>
          <w:spacing w:val="5"/>
        </w:rPr>
        <w:t>以下所列成果：</w:t>
      </w:r>
    </w:p>
    <w:p w14:paraId="5628D4D5">
      <w:pPr>
        <w:pStyle w:val="2"/>
        <w:spacing w:before="54" w:line="222" w:lineRule="auto"/>
        <w:ind w:left="664"/>
        <w:outlineLvl w:val="1"/>
      </w:pPr>
      <w:r>
        <w:rPr>
          <w:b/>
          <w:bCs/>
          <w:spacing w:val="2"/>
        </w:rPr>
        <w:t>一、示范课程</w:t>
      </w:r>
    </w:p>
    <w:p w14:paraId="7E158E58">
      <w:pPr>
        <w:pStyle w:val="2"/>
        <w:spacing w:before="203" w:line="339" w:lineRule="auto"/>
        <w:ind w:left="1" w:firstLine="668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更新后的课程教学文件及资源。提供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课</w:t>
      </w:r>
      <w:r>
        <w:rPr>
          <w:spacing w:val="7"/>
        </w:rPr>
        <w:t>程思政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改革思路</w:t>
      </w:r>
      <w:r>
        <w:t xml:space="preserve"> </w:t>
      </w:r>
      <w:r>
        <w:rPr>
          <w:spacing w:val="5"/>
        </w:rPr>
        <w:t>的课程教学大纲，教学大纲应注重思想政治教育与专业教育的有</w:t>
      </w:r>
      <w:r>
        <w:rPr>
          <w:spacing w:val="10"/>
        </w:rPr>
        <w:t xml:space="preserve"> </w:t>
      </w:r>
      <w:r>
        <w:rPr>
          <w:spacing w:val="5"/>
        </w:rPr>
        <w:t>机衔接和融合，须确立知识传授、能力培养与价值引领三位一体</w:t>
      </w:r>
      <w:r>
        <w:rPr>
          <w:spacing w:val="12"/>
        </w:rPr>
        <w:t xml:space="preserve"> </w:t>
      </w:r>
      <w:r>
        <w:rPr>
          <w:spacing w:val="5"/>
        </w:rPr>
        <w:t>的课程目标，并结合课程教学内容实际，明确思想政治教育的融</w:t>
      </w:r>
      <w:r>
        <w:rPr>
          <w:spacing w:val="12"/>
        </w:rPr>
        <w:t xml:space="preserve"> </w:t>
      </w:r>
      <w:r>
        <w:rPr>
          <w:spacing w:val="-2"/>
        </w:rPr>
        <w:t>入点、教学方法和载体途径，以及如何评价</w:t>
      </w:r>
      <w:r>
        <w:rPr>
          <w:spacing w:val="-3"/>
        </w:rPr>
        <w:t>德育渗透的教学成效。</w:t>
      </w:r>
    </w:p>
    <w:p w14:paraId="711A89FF">
      <w:pPr>
        <w:pStyle w:val="2"/>
        <w:spacing w:before="55" w:line="328" w:lineRule="auto"/>
        <w:ind w:left="7" w:right="91" w:firstLine="63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更新后的配套教学资源。根据上述新教学大</w:t>
      </w:r>
      <w:r>
        <w:rPr>
          <w:spacing w:val="7"/>
        </w:rPr>
        <w:t>纲制作体现课</w:t>
      </w:r>
      <w:r>
        <w:t xml:space="preserve"> </w:t>
      </w:r>
      <w:r>
        <w:rPr>
          <w:spacing w:val="8"/>
        </w:rPr>
        <w:t>程思想政治教育特点的新课件、新讲稿等。</w:t>
      </w:r>
    </w:p>
    <w:p w14:paraId="0B414762">
      <w:pPr>
        <w:pStyle w:val="2"/>
        <w:spacing w:before="60" w:line="335" w:lineRule="auto"/>
        <w:ind w:left="3" w:right="89" w:firstLine="64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教学交流成果。至少参加学院或学校组织开展的课程思政</w:t>
      </w:r>
      <w:r>
        <w:rPr>
          <w:spacing w:val="17"/>
        </w:rPr>
        <w:t xml:space="preserve"> </w:t>
      </w:r>
      <w:r>
        <w:rPr>
          <w:spacing w:val="3"/>
        </w:rPr>
        <w:t>展示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次，活动或项目成果在校内外组织的研讨会等会</w:t>
      </w:r>
      <w:r>
        <w:rPr>
          <w:spacing w:val="2"/>
        </w:rPr>
        <w:t>议上至少</w:t>
      </w:r>
      <w:r>
        <w:t xml:space="preserve"> </w:t>
      </w:r>
      <w:r>
        <w:rPr>
          <w:spacing w:val="-1"/>
        </w:rPr>
        <w:t>进行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次推广交流。</w:t>
      </w:r>
    </w:p>
    <w:p w14:paraId="4844C86A">
      <w:pPr>
        <w:pStyle w:val="2"/>
        <w:spacing w:before="51" w:line="219" w:lineRule="auto"/>
        <w:jc w:val="right"/>
      </w:pPr>
      <w:r>
        <w:rPr>
          <w:rFonts w:ascii="Times New Roman" w:hAnsi="Times New Roman" w:eastAsia="Times New Roman" w:cs="Times New Roman"/>
        </w:rPr>
        <w:t>4.</w:t>
      </w:r>
      <w:r>
        <w:t>教学设计。提供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1-2 </w:t>
      </w:r>
      <w:r>
        <w:t>个典型教学案例的课程思政教学设计。</w:t>
      </w:r>
    </w:p>
    <w:p w14:paraId="559EBEB6">
      <w:pPr>
        <w:pStyle w:val="2"/>
        <w:spacing w:before="212" w:line="329" w:lineRule="auto"/>
        <w:ind w:left="13" w:right="166" w:firstLine="633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特色示范课堂。每门课程至少开设一堂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特色</w:t>
      </w:r>
      <w:r>
        <w:rPr>
          <w:spacing w:val="5"/>
        </w:rPr>
        <w:t>示范课堂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</w:t>
      </w:r>
      <w:r>
        <w:t xml:space="preserve"> </w:t>
      </w:r>
      <w:r>
        <w:rPr>
          <w:spacing w:val="11"/>
        </w:rPr>
        <w:t>并提供时长为</w:t>
      </w:r>
      <w:r>
        <w:rPr>
          <w:rFonts w:ascii="Times New Roman" w:hAnsi="Times New Roman" w:eastAsia="Times New Roman" w:cs="Times New Roman"/>
          <w:spacing w:val="11"/>
        </w:rPr>
        <w:t xml:space="preserve">40 </w:t>
      </w:r>
      <w:r>
        <w:rPr>
          <w:spacing w:val="11"/>
        </w:rPr>
        <w:t>分钟左右的课堂实录。</w:t>
      </w:r>
    </w:p>
    <w:p w14:paraId="3EE18C2C">
      <w:pPr>
        <w:pStyle w:val="2"/>
        <w:spacing w:before="55" w:line="217" w:lineRule="auto"/>
        <w:ind w:left="645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本课程学生的反馈及感悟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6"/>
        </w:rPr>
        <w:t>以及其它可体现改革成效的材</w:t>
      </w:r>
    </w:p>
    <w:p w14:paraId="43B9C621">
      <w:pPr>
        <w:spacing w:line="217" w:lineRule="auto"/>
        <w:sectPr>
          <w:footerReference r:id="rId5" w:type="default"/>
          <w:pgSz w:w="11906" w:h="16839"/>
          <w:pgMar w:top="1431" w:right="1441" w:bottom="1525" w:left="1539" w:header="0" w:footer="1246" w:gutter="0"/>
          <w:cols w:space="720" w:num="1"/>
        </w:sectPr>
      </w:pPr>
    </w:p>
    <w:p w14:paraId="20B842E6">
      <w:pPr>
        <w:spacing w:line="288" w:lineRule="auto"/>
        <w:rPr>
          <w:rFonts w:ascii="Arial"/>
          <w:sz w:val="21"/>
        </w:rPr>
      </w:pPr>
    </w:p>
    <w:p w14:paraId="56131EE8">
      <w:pPr>
        <w:spacing w:line="289" w:lineRule="auto"/>
        <w:rPr>
          <w:rFonts w:ascii="Arial"/>
          <w:sz w:val="21"/>
        </w:rPr>
      </w:pPr>
    </w:p>
    <w:p w14:paraId="4AD0702F">
      <w:pPr>
        <w:spacing w:line="289" w:lineRule="auto"/>
        <w:rPr>
          <w:rFonts w:ascii="Arial"/>
          <w:sz w:val="21"/>
        </w:rPr>
      </w:pPr>
    </w:p>
    <w:p w14:paraId="0DE12943">
      <w:pPr>
        <w:pStyle w:val="2"/>
        <w:spacing w:before="101" w:line="219" w:lineRule="auto"/>
        <w:ind w:left="3"/>
      </w:pPr>
      <w:r>
        <w:rPr>
          <w:spacing w:val="6"/>
        </w:rPr>
        <w:t>料，或形成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 </w:t>
      </w:r>
      <w:r>
        <w:rPr>
          <w:spacing w:val="6"/>
        </w:rPr>
        <w:t>篇与课程思政有关的教学研究论文。</w:t>
      </w:r>
    </w:p>
    <w:p w14:paraId="14309D8E">
      <w:pPr>
        <w:pStyle w:val="2"/>
        <w:spacing w:before="210" w:line="219" w:lineRule="auto"/>
        <w:ind w:left="657"/>
        <w:outlineLvl w:val="1"/>
      </w:pPr>
      <w:r>
        <w:rPr>
          <w:b/>
          <w:bCs/>
          <w:spacing w:val="2"/>
        </w:rPr>
        <w:t>二、示范中心</w:t>
      </w:r>
    </w:p>
    <w:p w14:paraId="10CF0F75">
      <w:pPr>
        <w:pStyle w:val="2"/>
        <w:spacing w:before="213" w:line="219" w:lineRule="auto"/>
        <w:ind w:left="664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制定完成本学院的课程思政教学指南。</w:t>
      </w:r>
    </w:p>
    <w:p w14:paraId="53041B34">
      <w:pPr>
        <w:pStyle w:val="2"/>
        <w:spacing w:before="213" w:line="219" w:lineRule="auto"/>
        <w:ind w:left="633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5"/>
        </w:rPr>
        <w:t>至少有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5"/>
        </w:rPr>
        <w:t>门课程建设成为校级及以上课程思政示范课程。</w:t>
      </w:r>
    </w:p>
    <w:p w14:paraId="351131C0">
      <w:pPr>
        <w:pStyle w:val="2"/>
        <w:spacing w:before="211" w:line="329" w:lineRule="auto"/>
        <w:ind w:left="19" w:right="89" w:firstLine="620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系统梳理本学院课程思政建设与实施情况，形成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篇课程</w:t>
      </w:r>
      <w:r>
        <w:t xml:space="preserve"> </w:t>
      </w:r>
      <w:r>
        <w:rPr>
          <w:spacing w:val="7"/>
        </w:rPr>
        <w:t>思政教学研究论文或教学研究报告。</w:t>
      </w:r>
    </w:p>
    <w:p w14:paraId="0E2C8631">
      <w:pPr>
        <w:pStyle w:val="2"/>
        <w:spacing w:before="55" w:line="219" w:lineRule="auto"/>
        <w:ind w:left="663"/>
        <w:outlineLvl w:val="1"/>
      </w:pPr>
      <w:r>
        <w:rPr>
          <w:b/>
          <w:bCs/>
          <w:spacing w:val="4"/>
        </w:rPr>
        <w:t>三、示范基础教学组织</w:t>
      </w:r>
    </w:p>
    <w:p w14:paraId="6091135B">
      <w:pPr>
        <w:pStyle w:val="2"/>
        <w:spacing w:before="212" w:line="340" w:lineRule="auto"/>
        <w:ind w:firstLine="664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更新后的各门课程教学文件及资源。撰写体现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课程思政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5"/>
        </w:rPr>
        <w:t>改革思路的课程教学大纲，新教学大纲应在本课程原教学大纲基</w:t>
      </w:r>
      <w:r>
        <w:rPr>
          <w:spacing w:val="8"/>
        </w:rPr>
        <w:t xml:space="preserve"> </w:t>
      </w:r>
      <w:r>
        <w:rPr>
          <w:spacing w:val="9"/>
        </w:rPr>
        <w:t>础上修订而成，注重思想政治教育与专业教育的有机衔接和融</w:t>
      </w:r>
      <w:r>
        <w:rPr>
          <w:spacing w:val="3"/>
        </w:rPr>
        <w:t xml:space="preserve">   </w:t>
      </w:r>
      <w:r>
        <w:rPr>
          <w:spacing w:val="5"/>
        </w:rPr>
        <w:t>合。新教学大纲须确立知识传授、能力培养与价值引领三位一体</w:t>
      </w:r>
      <w:r>
        <w:rPr>
          <w:spacing w:val="8"/>
        </w:rPr>
        <w:t xml:space="preserve"> </w:t>
      </w:r>
      <w:r>
        <w:rPr>
          <w:spacing w:val="5"/>
        </w:rPr>
        <w:t>的课程目标，并结合课程教学内容实际，明确思想政治教育的融</w:t>
      </w:r>
      <w:r>
        <w:rPr>
          <w:spacing w:val="9"/>
        </w:rPr>
        <w:t xml:space="preserve"> </w:t>
      </w:r>
      <w:r>
        <w:rPr>
          <w:spacing w:val="-3"/>
        </w:rPr>
        <w:t>入点、教学方法和载体途径，以及如何评价德育渗透的教学成效。</w:t>
      </w:r>
    </w:p>
    <w:p w14:paraId="52EAA23E">
      <w:pPr>
        <w:pStyle w:val="2"/>
        <w:spacing w:before="55" w:line="329" w:lineRule="auto"/>
        <w:ind w:left="2" w:right="91" w:firstLine="63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更新后的配套教学资源。根据上述新教学大</w:t>
      </w:r>
      <w:r>
        <w:rPr>
          <w:spacing w:val="7"/>
        </w:rPr>
        <w:t>纲制作体现课</w:t>
      </w:r>
      <w:r>
        <w:t xml:space="preserve"> </w:t>
      </w:r>
      <w:r>
        <w:rPr>
          <w:spacing w:val="8"/>
        </w:rPr>
        <w:t>程思想政治教育特点的新课件、新讲稿等。</w:t>
      </w:r>
    </w:p>
    <w:p w14:paraId="1D267A20">
      <w:pPr>
        <w:pStyle w:val="2"/>
        <w:spacing w:before="55" w:line="328" w:lineRule="auto"/>
        <w:ind w:left="2" w:right="91" w:firstLine="637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教学交流成果。组织开展至少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次公开课活动或项目成果</w:t>
      </w:r>
      <w:r>
        <w:t xml:space="preserve"> </w:t>
      </w:r>
      <w:r>
        <w:rPr>
          <w:spacing w:val="6"/>
        </w:rPr>
        <w:t>在校内外组织的研讨会等会议上至少进行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次推广交流。</w:t>
      </w:r>
    </w:p>
    <w:p w14:paraId="7C402899">
      <w:pPr>
        <w:pStyle w:val="2"/>
        <w:spacing w:before="58" w:line="219" w:lineRule="auto"/>
        <w:ind w:left="632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教学设计。提供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3-5 </w:t>
      </w:r>
      <w:r>
        <w:rPr>
          <w:spacing w:val="7"/>
        </w:rPr>
        <w:t>个典型教学案例的教学设计。</w:t>
      </w:r>
    </w:p>
    <w:p w14:paraId="440FC704">
      <w:pPr>
        <w:pStyle w:val="2"/>
        <w:spacing w:before="212" w:line="329" w:lineRule="auto"/>
        <w:ind w:left="24" w:right="230" w:firstLine="617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特色示范课堂。每个基层教学组织至少开设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6"/>
        </w:rPr>
        <w:t>堂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特色示</w:t>
      </w:r>
      <w:r>
        <w:t xml:space="preserve"> </w:t>
      </w:r>
      <w:r>
        <w:rPr>
          <w:spacing w:val="8"/>
        </w:rPr>
        <w:t>范课堂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8"/>
        </w:rPr>
        <w:t>，并提供时长为</w:t>
      </w:r>
      <w:r>
        <w:rPr>
          <w:rFonts w:ascii="Times New Roman" w:hAnsi="Times New Roman" w:eastAsia="Times New Roman" w:cs="Times New Roman"/>
          <w:spacing w:val="8"/>
        </w:rPr>
        <w:t xml:space="preserve">25-40 </w:t>
      </w:r>
      <w:r>
        <w:rPr>
          <w:spacing w:val="8"/>
        </w:rPr>
        <w:t>分钟的随堂录制课程视频。</w:t>
      </w:r>
    </w:p>
    <w:p w14:paraId="6F565615">
      <w:pPr>
        <w:pStyle w:val="2"/>
        <w:spacing w:before="55" w:line="219" w:lineRule="auto"/>
        <w:ind w:left="640"/>
      </w:pPr>
      <w:r>
        <w:rPr>
          <w:rFonts w:ascii="Times New Roman" w:hAnsi="Times New Roman" w:eastAsia="Times New Roman" w:cs="Times New Roman"/>
          <w:spacing w:val="3"/>
        </w:rPr>
        <w:t>6.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3"/>
        </w:rPr>
        <w:t>团队成员必须至少参加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3"/>
        </w:rPr>
        <w:t>次课程思政教学大赛。</w:t>
      </w:r>
    </w:p>
    <w:p w14:paraId="78B51B01">
      <w:pPr>
        <w:spacing w:line="219" w:lineRule="auto"/>
        <w:sectPr>
          <w:footerReference r:id="rId6" w:type="default"/>
          <w:pgSz w:w="11906" w:h="16839"/>
          <w:pgMar w:top="1431" w:right="1441" w:bottom="1525" w:left="1544" w:header="0" w:footer="1246" w:gutter="0"/>
          <w:cols w:space="720" w:num="1"/>
        </w:sectPr>
      </w:pPr>
    </w:p>
    <w:p w14:paraId="42A91DEC">
      <w:pPr>
        <w:spacing w:line="289" w:lineRule="auto"/>
        <w:rPr>
          <w:rFonts w:ascii="Arial"/>
          <w:sz w:val="21"/>
        </w:rPr>
      </w:pPr>
    </w:p>
    <w:p w14:paraId="04FB1CB7">
      <w:pPr>
        <w:spacing w:line="289" w:lineRule="auto"/>
        <w:rPr>
          <w:rFonts w:ascii="Arial"/>
          <w:sz w:val="21"/>
        </w:rPr>
      </w:pPr>
    </w:p>
    <w:p w14:paraId="55BC90D1">
      <w:pPr>
        <w:spacing w:line="289" w:lineRule="auto"/>
        <w:rPr>
          <w:rFonts w:ascii="Arial"/>
          <w:sz w:val="21"/>
        </w:rPr>
      </w:pPr>
    </w:p>
    <w:p w14:paraId="71E8149A">
      <w:pPr>
        <w:pStyle w:val="2"/>
        <w:spacing w:before="101" w:line="328" w:lineRule="auto"/>
        <w:ind w:left="23" w:firstLine="620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系统梳理课程建设与实施情况，形成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 </w:t>
      </w:r>
      <w:r>
        <w:rPr>
          <w:spacing w:val="6"/>
        </w:rPr>
        <w:t>篇课程</w:t>
      </w:r>
      <w:r>
        <w:rPr>
          <w:spacing w:val="5"/>
        </w:rPr>
        <w:t>思政教学研</w:t>
      </w:r>
      <w:r>
        <w:t xml:space="preserve"> </w:t>
      </w:r>
      <w:r>
        <w:rPr>
          <w:spacing w:val="-1"/>
        </w:rPr>
        <w:t>究论文。</w:t>
      </w:r>
    </w:p>
    <w:p w14:paraId="3C77BEAD">
      <w:pPr>
        <w:pStyle w:val="2"/>
        <w:spacing w:before="56" w:line="219" w:lineRule="auto"/>
        <w:ind w:left="681"/>
        <w:outlineLvl w:val="1"/>
      </w:pPr>
      <w:r>
        <w:rPr>
          <w:b/>
          <w:bCs/>
          <w:spacing w:val="1"/>
        </w:rPr>
        <w:t>四、教学研究项目</w:t>
      </w:r>
    </w:p>
    <w:p w14:paraId="6B518BA1">
      <w:pPr>
        <w:pStyle w:val="2"/>
        <w:spacing w:before="212" w:line="328" w:lineRule="auto"/>
        <w:ind w:left="1" w:right="280" w:firstLine="668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7"/>
        </w:rPr>
        <w:t>至少发表一篇与申报主题密切相关的课程</w:t>
      </w:r>
      <w:r>
        <w:rPr>
          <w:spacing w:val="6"/>
        </w:rPr>
        <w:t>思政教学研究</w:t>
      </w:r>
      <w:r>
        <w:t xml:space="preserve"> 论文或被学术期刊接受（</w:t>
      </w:r>
      <w:bookmarkStart w:id="0" w:name="_GoBack"/>
      <w:bookmarkEnd w:id="0"/>
      <w:r>
        <w:t>以样刊或录用通知为准）。</w:t>
      </w:r>
    </w:p>
    <w:p w14:paraId="280149A7">
      <w:pPr>
        <w:pStyle w:val="2"/>
        <w:spacing w:before="57" w:line="219" w:lineRule="auto"/>
        <w:ind w:left="638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提交相关教学改革的总结报告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份。</w:t>
      </w:r>
    </w:p>
    <w:sectPr>
      <w:footerReference r:id="rId7" w:type="default"/>
      <w:pgSz w:w="11906" w:h="16839"/>
      <w:pgMar w:top="1431" w:right="1533" w:bottom="1526" w:left="1539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9916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4163">
    <w:pPr>
      <w:spacing w:before="1" w:line="176" w:lineRule="auto"/>
      <w:ind w:left="78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ED83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0"/>
        <w:sz w:val="28"/>
        <w:szCs w:val="28"/>
        <w:lang w:val="en-US" w:eastAsia="zh-CN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NzJmMzk2MTJmN2MxN2Q0YTQwODUyZWMyNDlmNTMifQ=="/>
  </w:docVars>
  <w:rsids>
    <w:rsidRoot w:val="00000000"/>
    <w:rsid w:val="00617F24"/>
    <w:rsid w:val="47564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1011</Words>
  <Characters>1038</Characters>
  <TotalTime>0</TotalTime>
  <ScaleCrop>false</ScaleCrop>
  <LinksUpToDate>false</LinksUpToDate>
  <CharactersWithSpaces>1102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2023-12-25T11:19:00Z</dcterms:created>
  <dc:creator>程彤</dc:creator>
  <cp:lastModifiedBy>赵晨曦</cp:lastModifiedBy>
  <dcterms:modified xsi:type="dcterms:W3CDTF">2025-05-19T02:31:33Z</dcterms:modified>
  <dc:title>中共浙江工商大学委员会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2024-05-31T15:25:25Z</vt:filetime>
  </property>
  <property fmtid="{D5CDD505-2E9C-101B-9397-08002B2CF9AE}" pid="4" name="KSOProductBuildVer">
    <vt:lpwstr>2052-12.1.0.20784</vt:lpwstr>
  </property>
  <property fmtid="{D5CDD505-2E9C-101B-9397-08002B2CF9AE}" pid="5" name="ICV">
    <vt:lpwstr>1A6948953F4C4A9AA15AF3A404760B75_12</vt:lpwstr>
  </property>
  <property fmtid="{D5CDD505-2E9C-101B-9397-08002B2CF9AE}" pid="6" name="KSOTemplateDocerSaveRecord">
    <vt:lpwstr>eyJoZGlkIjoiNGQ5NzJmMzk2MTJmN2MxN2Q0YTQwODUyZWMyNDlmNTMiLCJ1c2VySWQiOiIxNjk0OTA1NTg3In0=</vt:lpwstr>
  </property>
</Properties>
</file>