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40" w:lineRule="atLeast"/>
      </w:pPr>
      <w:r>
        <w:rPr>
          <w:rFonts w:ascii="宋体" w:hAnsi="宋体" w:cs="宋体"/>
          <w:color w:val="000000"/>
          <w:sz w:val="22"/>
        </w:rPr>
        <w:t>附件</w:t>
      </w:r>
      <w:r>
        <w:rPr>
          <w:rFonts w:hint="eastAsia" w:ascii="宋体" w:hAnsi="宋体" w:cs="宋体"/>
          <w:color w:val="000000"/>
          <w:sz w:val="22"/>
          <w:lang w:val="en-US" w:eastAsia="zh-CN"/>
        </w:rPr>
        <w:t>1</w:t>
      </w:r>
      <w:r>
        <w:rPr>
          <w:rFonts w:ascii="宋体" w:hAnsi="宋体" w:cs="宋体"/>
          <w:color w:val="000000"/>
          <w:sz w:val="22"/>
        </w:rPr>
        <w:t>:</w:t>
      </w:r>
    </w:p>
    <w:p>
      <w:pPr>
        <w:autoSpaceDE w:val="0"/>
        <w:autoSpaceDN w:val="0"/>
        <w:spacing w:before="160" w:line="320" w:lineRule="atLeast"/>
        <w:ind w:left="3440"/>
        <w:rPr>
          <w:b/>
          <w:bCs/>
          <w:szCs w:val="21"/>
        </w:rPr>
      </w:pPr>
      <w:r>
        <w:rPr>
          <w:rFonts w:ascii="宋体" w:hAnsi="宋体" w:cs="宋体"/>
          <w:b/>
          <w:bCs/>
          <w:color w:val="000000"/>
          <w:szCs w:val="21"/>
        </w:rPr>
        <w:t>2023年3月培训工作安排</w:t>
      </w:r>
    </w:p>
    <w:p>
      <w:pPr>
        <w:spacing w:line="160" w:lineRule="exact"/>
        <w:textAlignment w:val="bottom"/>
      </w:pPr>
    </w:p>
    <w:tbl>
      <w:tblPr>
        <w:tblStyle w:val="2"/>
        <w:tblpPr w:leftFromText="180" w:rightFromText="180" w:vertAnchor="text" w:horzAnchor="page" w:tblpXSpec="center" w:tblpY="41"/>
        <w:tblOverlap w:val="never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3319"/>
        <w:gridCol w:w="17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Header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培训专业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培训课程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培训时间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测绘类(3门)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数字地形测量学</w:t>
            </w: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3月3日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测量学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测绘学概论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民族学类(1门)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民族学通论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3月10日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力学类(4门)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工程力学</w:t>
            </w: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3月11-12日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工程力学A2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材料力学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工程力学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大学外语类(4门)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综合英语</w:t>
            </w:r>
          </w:p>
        </w:tc>
        <w:tc>
          <w:tcPr>
            <w:tcW w:w="175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both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3月17-18日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大学英语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大学英语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通用英语B(提高)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护理学类(2门)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中医临床护理学</w:t>
            </w: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3月21日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精神心理照护学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仪器类(1门)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传感器技术及应用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3月22日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line="420" w:lineRule="atLeast"/>
              <w:ind w:firstLine="180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中西医结合类(1门)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免疫学基础与病原生物学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3月26日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生物科学类(9门)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生理学</w:t>
            </w:r>
          </w:p>
        </w:tc>
        <w:tc>
          <w:tcPr>
            <w:tcW w:w="175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3月</w:t>
            </w:r>
            <w:r>
              <w:rPr>
                <w:rFonts w:ascii="宋体" w:hAnsi="宋体" w:eastAsia="宋体" w:cs="宋体"/>
                <w:szCs w:val="21"/>
              </w:rPr>
              <w:t>21</w:t>
            </w:r>
            <w:r>
              <w:rPr>
                <w:rFonts w:ascii="宋体" w:hAnsi="宋体" w:cs="宋体"/>
                <w:szCs w:val="21"/>
              </w:rPr>
              <w:t>-25日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细胞生物学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Hans"/>
              </w:rPr>
              <w:t>微生物学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Hans"/>
              </w:rPr>
              <w:t>植物学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井冈山生物学野外综合实践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Hans"/>
              </w:rPr>
              <w:t>生态学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Hans"/>
              </w:rPr>
              <w:t>植物学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Hans"/>
              </w:rPr>
              <w:t>细胞生物学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Hans"/>
              </w:rPr>
              <w:t>植物生理学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环境科学与工程类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(3门)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环境保护与可持续发展</w:t>
            </w:r>
          </w:p>
        </w:tc>
        <w:tc>
          <w:tcPr>
            <w:tcW w:w="175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60"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3月27-28日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环境仪器分析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冶金环境工程学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计算机类(6门)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操作系统</w:t>
            </w:r>
          </w:p>
        </w:tc>
        <w:tc>
          <w:tcPr>
            <w:tcW w:w="175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60" w:line="420" w:lineRule="atLeast"/>
              <w:jc w:val="both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60" w:line="42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3月29-31日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信息安全导论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并行计算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计算机科学导论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计算机与网络安全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程序设计基础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</w:p>
        </w:tc>
      </w:tr>
    </w:tbl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228F6"/>
    <w:rsid w:val="00F108AB"/>
    <w:rsid w:val="17822FF7"/>
    <w:rsid w:val="1F45601F"/>
    <w:rsid w:val="566228F6"/>
    <w:rsid w:val="BFB79EE4"/>
    <w:rsid w:val="EE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2023-03-03T22:57:00Z</dcterms:created>
  <dc:creator>小仙女.</dc:creator>
  <cp:lastModifiedBy>admin</cp:lastModifiedBy>
  <dcterms:modified xsi:type="dcterms:W3CDTF">2023-03-06T00:47:59Z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48D29589D1964B87B4DB0B8B7ACF4CFE</vt:lpwstr>
  </property>
</Properties>
</file>